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8CB" w:rsidRPr="004F0D61" w:rsidRDefault="004918CB" w:rsidP="004F0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73E" w:rsidRDefault="0037073E" w:rsidP="004F0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0D61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4F0D61">
        <w:rPr>
          <w:rFonts w:ascii="Times New Roman" w:hAnsi="Times New Roman" w:cs="Times New Roman"/>
          <w:b/>
          <w:sz w:val="28"/>
          <w:szCs w:val="28"/>
        </w:rPr>
        <w:t xml:space="preserve"> tin </w:t>
      </w:r>
      <w:r w:rsidR="001E65FF" w:rsidRPr="001E65FF">
        <w:rPr>
          <w:rFonts w:ascii="Times New Roman" w:hAnsi="Times New Roman" w:cs="Times New Roman"/>
          <w:b/>
          <w:sz w:val="28"/>
          <w:szCs w:val="28"/>
        </w:rPr>
        <w:t xml:space="preserve">“Vietnam Embassy &amp; Friends Golf </w:t>
      </w:r>
      <w:r w:rsidR="00FC16CE">
        <w:rPr>
          <w:rFonts w:ascii="Times New Roman" w:hAnsi="Times New Roman" w:cs="Times New Roman"/>
          <w:b/>
          <w:sz w:val="28"/>
          <w:szCs w:val="28"/>
        </w:rPr>
        <w:t>Championship</w:t>
      </w:r>
      <w:r w:rsidR="001E65FF" w:rsidRPr="001E65FF">
        <w:rPr>
          <w:rFonts w:ascii="Times New Roman" w:hAnsi="Times New Roman" w:cs="Times New Roman"/>
          <w:b/>
          <w:sz w:val="28"/>
          <w:szCs w:val="28"/>
        </w:rPr>
        <w:t xml:space="preserve"> 2019”</w:t>
      </w:r>
    </w:p>
    <w:p w:rsidR="004F0D61" w:rsidRPr="004F0D61" w:rsidRDefault="004F0D61" w:rsidP="004F0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543" w:type="pct"/>
        <w:tblInd w:w="-5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8371"/>
      </w:tblGrid>
      <w:tr w:rsidR="0037073E" w:rsidRPr="004F0D61" w:rsidTr="00896AEA">
        <w:trPr>
          <w:trHeight w:val="612"/>
        </w:trPr>
        <w:tc>
          <w:tcPr>
            <w:tcW w:w="216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37073E" w:rsidP="004F0D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Tên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chương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trình</w:t>
            </w:r>
            <w:proofErr w:type="spellEnd"/>
          </w:p>
        </w:tc>
        <w:tc>
          <w:tcPr>
            <w:tcW w:w="8371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1E65FF" w:rsidP="004F0D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Vietnam Embassy &amp; Friends Golf </w:t>
            </w:r>
            <w:r w:rsidR="00932B24" w:rsidRPr="00811D6D">
              <w:rPr>
                <w:rFonts w:ascii="Times New Roman" w:hAnsi="Times New Roman" w:cs="Times New Roman"/>
                <w:sz w:val="21"/>
                <w:szCs w:val="21"/>
              </w:rPr>
              <w:t>Championship</w:t>
            </w:r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2019</w:t>
            </w:r>
          </w:p>
        </w:tc>
      </w:tr>
      <w:tr w:rsidR="0037073E" w:rsidRPr="004F0D61" w:rsidTr="00811D6D">
        <w:trPr>
          <w:trHeight w:val="576"/>
        </w:trPr>
        <w:tc>
          <w:tcPr>
            <w:tcW w:w="216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37073E" w:rsidP="004F0D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Nội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dung</w:t>
            </w:r>
          </w:p>
        </w:tc>
        <w:tc>
          <w:tcPr>
            <w:tcW w:w="8371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E32F16" w:rsidP="00980B56">
            <w:pPr>
              <w:spacing w:after="0" w:line="240" w:lineRule="auto"/>
              <w:ind w:right="-2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Giải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golf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hữu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nghị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nhằm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thắt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chặt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hơn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nữa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quan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hệ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giữa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Đại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sứ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quán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Việt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Nam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tại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Nhật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Bản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với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các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bạn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bè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đối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tác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C939BF">
              <w:rPr>
                <w:rFonts w:ascii="Times New Roman" w:hAnsi="Times New Roman" w:cs="Times New Roman"/>
                <w:sz w:val="21"/>
                <w:szCs w:val="21"/>
              </w:rPr>
              <w:t>trong</w:t>
            </w:r>
            <w:proofErr w:type="spellEnd"/>
            <w:r w:rsidR="00C939B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C939BF">
              <w:rPr>
                <w:rFonts w:ascii="Times New Roman" w:hAnsi="Times New Roman" w:cs="Times New Roman"/>
                <w:sz w:val="21"/>
                <w:szCs w:val="21"/>
              </w:rPr>
              <w:t>và</w:t>
            </w:r>
            <w:proofErr w:type="spellEnd"/>
            <w:r w:rsidR="00C939B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C939BF">
              <w:rPr>
                <w:rFonts w:ascii="Times New Roman" w:hAnsi="Times New Roman" w:cs="Times New Roman"/>
                <w:sz w:val="21"/>
                <w:szCs w:val="21"/>
              </w:rPr>
              <w:t>ngoài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Nhật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Bản</w:t>
            </w:r>
            <w:proofErr w:type="spellEnd"/>
            <w:r w:rsidR="00732453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32453" w:rsidRPr="00811D6D">
              <w:rPr>
                <w:rFonts w:ascii="Times New Roman" w:hAnsi="Times New Roman" w:cs="Times New Roman"/>
                <w:sz w:val="21"/>
                <w:szCs w:val="21"/>
              </w:rPr>
              <w:t>và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ra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mắt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Câu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lạc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bộ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golf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cộng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đồng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Việt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Nam </w:t>
            </w:r>
            <w:proofErr w:type="spellStart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>tại</w:t>
            </w:r>
            <w:proofErr w:type="spellEnd"/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939BF">
              <w:rPr>
                <w:rFonts w:ascii="Times New Roman" w:hAnsi="Times New Roman" w:cs="Times New Roman"/>
                <w:sz w:val="21"/>
                <w:szCs w:val="21"/>
              </w:rPr>
              <w:t>Tokyo</w:t>
            </w:r>
            <w:r w:rsidR="00BF656F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7073E" w:rsidRPr="004F0D61" w:rsidTr="00896AEA">
        <w:trPr>
          <w:trHeight w:val="711"/>
        </w:trPr>
        <w:tc>
          <w:tcPr>
            <w:tcW w:w="216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37073E" w:rsidP="004F0D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Thời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gian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tổ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chức</w:t>
            </w:r>
            <w:proofErr w:type="spellEnd"/>
          </w:p>
        </w:tc>
        <w:tc>
          <w:tcPr>
            <w:tcW w:w="8371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420702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hứ</w:t>
            </w:r>
            <w:proofErr w:type="spellEnd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Bảy</w:t>
            </w:r>
            <w:proofErr w:type="spellEnd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B027A" w:rsidRPr="00811D6D">
              <w:rPr>
                <w:rFonts w:ascii="Times New Roman" w:hAnsi="Times New Roman" w:cs="Times New Roman"/>
                <w:sz w:val="21"/>
                <w:szCs w:val="21"/>
              </w:rPr>
              <w:t>ngày</w:t>
            </w:r>
            <w:proofErr w:type="spellEnd"/>
            <w:r w:rsidR="00BB027A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07</w:t>
            </w:r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BB027A" w:rsidRPr="00811D6D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/201</w:t>
            </w:r>
            <w:r w:rsidR="00BB027A" w:rsidRPr="00811D6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EC70F7" w:rsidRPr="00811D6D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Lễ</w:t>
            </w:r>
            <w:proofErr w:type="spellEnd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Khai</w:t>
            </w:r>
            <w:proofErr w:type="spellEnd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mạc</w:t>
            </w:r>
            <w:proofErr w:type="spellEnd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A2340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A2340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EC70F7" w:rsidRPr="00811D6D">
              <w:rPr>
                <w:rFonts w:ascii="Times New Roman" w:hAnsi="Times New Roman" w:cs="Times New Roman"/>
                <w:sz w:val="21"/>
                <w:szCs w:val="21"/>
              </w:rPr>
              <w:t>; Tee-off: 8:</w:t>
            </w:r>
            <w:r w:rsidR="00A2340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EC70F7" w:rsidRPr="00811D6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37073E" w:rsidRPr="004F0D61" w:rsidTr="00811D6D">
        <w:trPr>
          <w:trHeight w:val="567"/>
        </w:trPr>
        <w:tc>
          <w:tcPr>
            <w:tcW w:w="216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37073E" w:rsidP="004F0D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Địa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điểm</w:t>
            </w:r>
            <w:proofErr w:type="spellEnd"/>
          </w:p>
        </w:tc>
        <w:tc>
          <w:tcPr>
            <w:tcW w:w="8371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A414C3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Sân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Syosenkyo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Country Club,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tỉnh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Yamanashi,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Nhật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Bản</w:t>
            </w:r>
            <w:proofErr w:type="spellEnd"/>
            <w:r w:rsidR="00E707CC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811D6D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37073E" w:rsidRPr="00811D6D">
              <w:rPr>
                <w:rFonts w:ascii="MS Mincho" w:eastAsia="MS Mincho" w:hAnsi="MS Mincho" w:cs="MS Mincho" w:hint="eastAsia"/>
                <w:sz w:val="21"/>
                <w:szCs w:val="21"/>
              </w:rPr>
              <w:t>※</w:t>
            </w:r>
            <w:proofErr w:type="spellStart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Vẫn</w:t>
            </w:r>
            <w:proofErr w:type="spellEnd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tổ</w:t>
            </w:r>
            <w:proofErr w:type="spellEnd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chức</w:t>
            </w:r>
            <w:proofErr w:type="spellEnd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nếu</w:t>
            </w:r>
            <w:proofErr w:type="spellEnd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37073E" w:rsidRPr="00811D6D">
              <w:rPr>
                <w:rFonts w:ascii="Times New Roman" w:hAnsi="Times New Roman" w:cs="Times New Roman"/>
                <w:sz w:val="21"/>
                <w:szCs w:val="21"/>
              </w:rPr>
              <w:t>mưa</w:t>
            </w:r>
            <w:proofErr w:type="spellEnd"/>
          </w:p>
          <w:p w:rsidR="00E707CC" w:rsidRPr="00811D6D" w:rsidRDefault="00B52D95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Website: http://www.syosenkyo-cc.jp/</w:t>
            </w:r>
          </w:p>
          <w:p w:rsidR="00B52D95" w:rsidRPr="00811D6D" w:rsidRDefault="00517DD0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3859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Ushiku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, Kai-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shi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, Yamanashi-ken    Tel: 055-277-7611 Fax: 055-277-7057</w:t>
            </w:r>
          </w:p>
        </w:tc>
      </w:tr>
      <w:tr w:rsidR="0037073E" w:rsidRPr="004F0D61" w:rsidTr="006C1CA7">
        <w:trPr>
          <w:trHeight w:val="441"/>
        </w:trPr>
        <w:tc>
          <w:tcPr>
            <w:tcW w:w="216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12101A" w:rsidP="004F0D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Đơn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vị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tổ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chức</w:t>
            </w:r>
            <w:proofErr w:type="spellEnd"/>
          </w:p>
        </w:tc>
        <w:tc>
          <w:tcPr>
            <w:tcW w:w="8371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12101A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Đại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sứ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quán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Việt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Nam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tại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Nhật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Bản</w:t>
            </w:r>
            <w:proofErr w:type="spellEnd"/>
          </w:p>
        </w:tc>
      </w:tr>
      <w:tr w:rsidR="0012101A" w:rsidRPr="004F0D61" w:rsidTr="00811D6D">
        <w:tc>
          <w:tcPr>
            <w:tcW w:w="216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2101A" w:rsidRPr="00811D6D" w:rsidRDefault="0012101A" w:rsidP="0012101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Đối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tượng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và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số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lượng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tham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gia</w:t>
            </w:r>
            <w:proofErr w:type="spellEnd"/>
          </w:p>
        </w:tc>
        <w:tc>
          <w:tcPr>
            <w:tcW w:w="8371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12101A" w:rsidRPr="00811D6D" w:rsidRDefault="0012101A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Dự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kiến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120 golfer (30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nhóm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gồm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đại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diện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Cơ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quan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Ngoại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giao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Việt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Nam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tại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Nhật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Bản</w:t>
            </w:r>
            <w:proofErr w:type="spellEnd"/>
            <w:r w:rsidR="00B8752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8674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bạn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bè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quốc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tế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lãnh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đạo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các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tổ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chức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doanh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nghiệp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và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cá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nhân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của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Việt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Nam</w:t>
            </w:r>
            <w:r w:rsidR="00C939B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="00C939BF">
              <w:rPr>
                <w:rFonts w:ascii="Times New Roman" w:hAnsi="Times New Roman" w:cs="Times New Roman"/>
                <w:sz w:val="21"/>
                <w:szCs w:val="21"/>
              </w:rPr>
              <w:t>trong</w:t>
            </w:r>
            <w:proofErr w:type="spellEnd"/>
            <w:r w:rsidR="00C939B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C939BF">
              <w:rPr>
                <w:rFonts w:ascii="Times New Roman" w:hAnsi="Times New Roman" w:cs="Times New Roman"/>
                <w:sz w:val="21"/>
                <w:szCs w:val="21"/>
              </w:rPr>
              <w:t>và</w:t>
            </w:r>
            <w:proofErr w:type="spellEnd"/>
            <w:r w:rsidR="00C939B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C939BF">
              <w:rPr>
                <w:rFonts w:ascii="Times New Roman" w:hAnsi="Times New Roman" w:cs="Times New Roman"/>
                <w:sz w:val="21"/>
                <w:szCs w:val="21"/>
              </w:rPr>
              <w:t>ngoài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Nhật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Bản</w:t>
            </w:r>
            <w:proofErr w:type="spellEnd"/>
          </w:p>
        </w:tc>
      </w:tr>
      <w:tr w:rsidR="00A53DDA" w:rsidRPr="004F0D61" w:rsidTr="006C1CA7">
        <w:trPr>
          <w:trHeight w:val="297"/>
        </w:trPr>
        <w:tc>
          <w:tcPr>
            <w:tcW w:w="216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A53DDA" w:rsidRPr="00811D6D" w:rsidRDefault="00A53DDA" w:rsidP="0012101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Thể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thức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thi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đấu</w:t>
            </w:r>
            <w:proofErr w:type="spellEnd"/>
          </w:p>
        </w:tc>
        <w:tc>
          <w:tcPr>
            <w:tcW w:w="8371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A53DDA" w:rsidRPr="00811D6D" w:rsidRDefault="00A53DDA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New Peoria System (double-par cut, 6 inch, HDCP 36),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ưu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tiên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người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lớn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tuổi</w:t>
            </w:r>
            <w:proofErr w:type="spellEnd"/>
          </w:p>
        </w:tc>
      </w:tr>
      <w:tr w:rsidR="0037073E" w:rsidRPr="004F0D61" w:rsidTr="00896AEA">
        <w:trPr>
          <w:trHeight w:val="297"/>
        </w:trPr>
        <w:tc>
          <w:tcPr>
            <w:tcW w:w="216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AE25ED" w:rsidP="004F0D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Phí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tham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gia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371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DE6B44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875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000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Yên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phí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sân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ăn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trưa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và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tiệc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giao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lưu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37073E" w:rsidRPr="004F0D61" w:rsidTr="006C1CA7">
        <w:trPr>
          <w:trHeight w:val="459"/>
        </w:trPr>
        <w:tc>
          <w:tcPr>
            <w:tcW w:w="216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37073E" w:rsidRPr="00811D6D" w:rsidRDefault="00B86318" w:rsidP="004F0D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Giải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thưởng</w:t>
            </w:r>
            <w:proofErr w:type="spellEnd"/>
          </w:p>
        </w:tc>
        <w:tc>
          <w:tcPr>
            <w:tcW w:w="8371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37073E" w:rsidRPr="00811D6D" w:rsidRDefault="00BF37EC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Nhiều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phần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thưởng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có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giá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trị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và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hấp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dẫn</w:t>
            </w:r>
            <w:proofErr w:type="spellEnd"/>
          </w:p>
        </w:tc>
      </w:tr>
      <w:tr w:rsidR="0037073E" w:rsidRPr="004F0D61" w:rsidTr="00811D6D">
        <w:trPr>
          <w:trHeight w:val="567"/>
        </w:trPr>
        <w:tc>
          <w:tcPr>
            <w:tcW w:w="216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0E0657" w:rsidRDefault="0037073E" w:rsidP="004F0D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Đơn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vị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4C787F" w:rsidRPr="00811D6D">
              <w:rPr>
                <w:rFonts w:ascii="Times New Roman" w:hAnsi="Times New Roman" w:cs="Times New Roman"/>
                <w:sz w:val="21"/>
                <w:szCs w:val="21"/>
              </w:rPr>
              <w:t>tài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trợ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37073E" w:rsidRPr="00811D6D" w:rsidRDefault="0037073E" w:rsidP="004F0D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Dự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kiến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371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7073E" w:rsidRPr="00811D6D" w:rsidRDefault="004C787F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Tập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đoàn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Châteraisé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Group; Ban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tổ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chức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hoan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nghênh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các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tổ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chức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cá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nhân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các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doanh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nghiệp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Việt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Nam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và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Nhật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Bản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tham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gia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tài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trợ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ủng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hộ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tặng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phẩm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và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chi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phí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tổ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chức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sự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kiện</w:t>
            </w:r>
            <w:proofErr w:type="spellEnd"/>
          </w:p>
        </w:tc>
      </w:tr>
      <w:tr w:rsidR="00FD1B31" w:rsidRPr="004F0D61" w:rsidTr="00811D6D">
        <w:trPr>
          <w:trHeight w:val="657"/>
        </w:trPr>
        <w:tc>
          <w:tcPr>
            <w:tcW w:w="216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8F8F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FD1B31" w:rsidRPr="00811D6D" w:rsidRDefault="00FD1B31" w:rsidP="004F0D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Thông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tin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đăng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ký</w:t>
            </w:r>
            <w:proofErr w:type="spellEnd"/>
          </w:p>
        </w:tc>
        <w:tc>
          <w:tcPr>
            <w:tcW w:w="8371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:rsidR="00FD1B31" w:rsidRPr="00811D6D" w:rsidRDefault="001E5790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Xin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vui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lòng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đăng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ký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26EB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trước</w:t>
            </w:r>
            <w:proofErr w:type="spellEnd"/>
            <w:r w:rsidRPr="00526EB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526EB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ngày</w:t>
            </w:r>
            <w:proofErr w:type="spellEnd"/>
            <w:r w:rsidRPr="00526EB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15/11/2019</w:t>
            </w:r>
          </w:p>
          <w:p w:rsidR="001E5790" w:rsidRPr="00811D6D" w:rsidRDefault="001E5790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Đầu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mối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liên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hệ</w:t>
            </w:r>
            <w:proofErr w:type="spellEnd"/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Lê </w:t>
            </w:r>
            <w:proofErr w:type="spellStart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>Văn</w:t>
            </w:r>
            <w:proofErr w:type="spellEnd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Tú, </w:t>
            </w:r>
            <w:proofErr w:type="spellStart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>Đại</w:t>
            </w:r>
            <w:proofErr w:type="spellEnd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>sứ</w:t>
            </w:r>
            <w:proofErr w:type="spellEnd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>quán</w:t>
            </w:r>
            <w:proofErr w:type="spellEnd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>Việt</w:t>
            </w:r>
            <w:proofErr w:type="spellEnd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Nam </w:t>
            </w:r>
            <w:proofErr w:type="spellStart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>tại</w:t>
            </w:r>
            <w:proofErr w:type="spellEnd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>Nhật</w:t>
            </w:r>
            <w:proofErr w:type="spellEnd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318" w:rsidRPr="00811D6D">
              <w:rPr>
                <w:rFonts w:ascii="Times New Roman" w:hAnsi="Times New Roman" w:cs="Times New Roman"/>
                <w:sz w:val="21"/>
                <w:szCs w:val="21"/>
              </w:rPr>
              <w:t>Bản</w:t>
            </w:r>
            <w:proofErr w:type="spellEnd"/>
          </w:p>
          <w:p w:rsidR="00763318" w:rsidRPr="00811D6D" w:rsidRDefault="00763318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11D6D">
              <w:rPr>
                <w:rFonts w:ascii="Times New Roman" w:hAnsi="Times New Roman" w:cs="Times New Roman"/>
                <w:sz w:val="21"/>
                <w:szCs w:val="21"/>
              </w:rPr>
              <w:t>Tel: 03-3466-331 Ext 116       Fax:03-3466-7652</w:t>
            </w:r>
          </w:p>
          <w:p w:rsidR="00763318" w:rsidRPr="00811D6D" w:rsidRDefault="00763318" w:rsidP="00980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11D6D">
              <w:rPr>
                <w:rFonts w:ascii="Times New Roman" w:hAnsi="Times New Roman" w:cs="Times New Roman"/>
                <w:sz w:val="21"/>
                <w:szCs w:val="21"/>
              </w:rPr>
              <w:t xml:space="preserve">Email: </w:t>
            </w:r>
            <w:hyperlink r:id="rId7" w:history="1">
              <w:r w:rsidR="00C939BF" w:rsidRPr="00231A9F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levantu.mofa@gmail.com</w:t>
              </w:r>
            </w:hyperlink>
          </w:p>
        </w:tc>
      </w:tr>
    </w:tbl>
    <w:p w:rsidR="0037073E" w:rsidRPr="004F0D61" w:rsidRDefault="0037073E" w:rsidP="006C1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73E" w:rsidRPr="004F0D61" w:rsidSect="00524FEA">
      <w:headerReference w:type="default" r:id="rId8"/>
      <w:pgSz w:w="11909" w:h="16834" w:code="9"/>
      <w:pgMar w:top="1134" w:right="1134" w:bottom="990" w:left="12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393" w:rsidRDefault="00673393" w:rsidP="00D465D9">
      <w:pPr>
        <w:spacing w:after="0" w:line="240" w:lineRule="auto"/>
      </w:pPr>
      <w:r>
        <w:separator/>
      </w:r>
    </w:p>
  </w:endnote>
  <w:endnote w:type="continuationSeparator" w:id="0">
    <w:p w:rsidR="00673393" w:rsidRDefault="00673393" w:rsidP="00D4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393" w:rsidRDefault="00673393" w:rsidP="00D465D9">
      <w:pPr>
        <w:spacing w:after="0" w:line="240" w:lineRule="auto"/>
      </w:pPr>
      <w:r>
        <w:separator/>
      </w:r>
    </w:p>
  </w:footnote>
  <w:footnote w:type="continuationSeparator" w:id="0">
    <w:p w:rsidR="00673393" w:rsidRDefault="00673393" w:rsidP="00D46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5D9" w:rsidRDefault="00D465D9" w:rsidP="00D465D9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479342E1" wp14:editId="77798FD9">
          <wp:simplePos x="0" y="0"/>
          <wp:positionH relativeFrom="column">
            <wp:posOffset>2806065</wp:posOffset>
          </wp:positionH>
          <wp:positionV relativeFrom="paragraph">
            <wp:posOffset>-313690</wp:posOffset>
          </wp:positionV>
          <wp:extent cx="559685" cy="566531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5720q5xxhcnnqtztnsb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85" cy="566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3363D"/>
    <w:multiLevelType w:val="hybridMultilevel"/>
    <w:tmpl w:val="EC1E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49"/>
    <w:rsid w:val="00011235"/>
    <w:rsid w:val="000E0657"/>
    <w:rsid w:val="000F4459"/>
    <w:rsid w:val="001152DF"/>
    <w:rsid w:val="0012101A"/>
    <w:rsid w:val="00150DF1"/>
    <w:rsid w:val="001A36C8"/>
    <w:rsid w:val="001C591C"/>
    <w:rsid w:val="001E5790"/>
    <w:rsid w:val="001E65FF"/>
    <w:rsid w:val="00223C1E"/>
    <w:rsid w:val="00230987"/>
    <w:rsid w:val="0023555F"/>
    <w:rsid w:val="00246DFE"/>
    <w:rsid w:val="00271638"/>
    <w:rsid w:val="00282CF9"/>
    <w:rsid w:val="002A5580"/>
    <w:rsid w:val="0030343B"/>
    <w:rsid w:val="00332CDB"/>
    <w:rsid w:val="003415C8"/>
    <w:rsid w:val="00346EA4"/>
    <w:rsid w:val="0037073E"/>
    <w:rsid w:val="003B3F61"/>
    <w:rsid w:val="003E1128"/>
    <w:rsid w:val="00420702"/>
    <w:rsid w:val="00424E71"/>
    <w:rsid w:val="0046001C"/>
    <w:rsid w:val="0047384E"/>
    <w:rsid w:val="004918CB"/>
    <w:rsid w:val="004C787F"/>
    <w:rsid w:val="004F0D61"/>
    <w:rsid w:val="004F3E17"/>
    <w:rsid w:val="0051197C"/>
    <w:rsid w:val="00517DD0"/>
    <w:rsid w:val="00524FEA"/>
    <w:rsid w:val="00526EBA"/>
    <w:rsid w:val="0059084D"/>
    <w:rsid w:val="00591917"/>
    <w:rsid w:val="005D7D30"/>
    <w:rsid w:val="005E3249"/>
    <w:rsid w:val="00620160"/>
    <w:rsid w:val="0063324B"/>
    <w:rsid w:val="00637BE9"/>
    <w:rsid w:val="00673393"/>
    <w:rsid w:val="00675F88"/>
    <w:rsid w:val="00692653"/>
    <w:rsid w:val="006C1CA7"/>
    <w:rsid w:val="006C585A"/>
    <w:rsid w:val="00732453"/>
    <w:rsid w:val="0074081E"/>
    <w:rsid w:val="0075482B"/>
    <w:rsid w:val="00763318"/>
    <w:rsid w:val="00811D6D"/>
    <w:rsid w:val="00845156"/>
    <w:rsid w:val="00853417"/>
    <w:rsid w:val="008674DD"/>
    <w:rsid w:val="0087367C"/>
    <w:rsid w:val="00896AEA"/>
    <w:rsid w:val="008D12FA"/>
    <w:rsid w:val="008F14A5"/>
    <w:rsid w:val="00925E94"/>
    <w:rsid w:val="00932B24"/>
    <w:rsid w:val="00950301"/>
    <w:rsid w:val="009604CC"/>
    <w:rsid w:val="00980B56"/>
    <w:rsid w:val="00991296"/>
    <w:rsid w:val="009A0BF9"/>
    <w:rsid w:val="009A65B9"/>
    <w:rsid w:val="009E7946"/>
    <w:rsid w:val="00A1463E"/>
    <w:rsid w:val="00A23405"/>
    <w:rsid w:val="00A414C3"/>
    <w:rsid w:val="00A416C5"/>
    <w:rsid w:val="00A43EB5"/>
    <w:rsid w:val="00A44EB4"/>
    <w:rsid w:val="00A52031"/>
    <w:rsid w:val="00A53DDA"/>
    <w:rsid w:val="00A728E8"/>
    <w:rsid w:val="00A77E87"/>
    <w:rsid w:val="00AA63C5"/>
    <w:rsid w:val="00AE25ED"/>
    <w:rsid w:val="00AF1655"/>
    <w:rsid w:val="00B52D95"/>
    <w:rsid w:val="00B65B49"/>
    <w:rsid w:val="00B86318"/>
    <w:rsid w:val="00B87520"/>
    <w:rsid w:val="00BB027A"/>
    <w:rsid w:val="00BF37EC"/>
    <w:rsid w:val="00BF656F"/>
    <w:rsid w:val="00C139D4"/>
    <w:rsid w:val="00C20F9F"/>
    <w:rsid w:val="00C459F4"/>
    <w:rsid w:val="00C575B0"/>
    <w:rsid w:val="00C649F9"/>
    <w:rsid w:val="00C939BF"/>
    <w:rsid w:val="00D14F33"/>
    <w:rsid w:val="00D173D2"/>
    <w:rsid w:val="00D22171"/>
    <w:rsid w:val="00D2266C"/>
    <w:rsid w:val="00D43937"/>
    <w:rsid w:val="00D465D9"/>
    <w:rsid w:val="00D92B1C"/>
    <w:rsid w:val="00DB12F0"/>
    <w:rsid w:val="00DC624D"/>
    <w:rsid w:val="00DD2B20"/>
    <w:rsid w:val="00DE6B44"/>
    <w:rsid w:val="00E04A37"/>
    <w:rsid w:val="00E079B7"/>
    <w:rsid w:val="00E238C0"/>
    <w:rsid w:val="00E32F16"/>
    <w:rsid w:val="00E707CC"/>
    <w:rsid w:val="00E84081"/>
    <w:rsid w:val="00E8496D"/>
    <w:rsid w:val="00EB0784"/>
    <w:rsid w:val="00EC70F7"/>
    <w:rsid w:val="00EF2487"/>
    <w:rsid w:val="00F75F00"/>
    <w:rsid w:val="00F824BA"/>
    <w:rsid w:val="00FC0262"/>
    <w:rsid w:val="00FC16CE"/>
    <w:rsid w:val="00FD1B31"/>
    <w:rsid w:val="00FD29D4"/>
    <w:rsid w:val="00FE2301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EEEA3"/>
  <w15:docId w15:val="{7CCF39F2-2975-497F-A811-8A4785C7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2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5D9"/>
  </w:style>
  <w:style w:type="paragraph" w:styleId="Footer">
    <w:name w:val="footer"/>
    <w:basedOn w:val="Normal"/>
    <w:link w:val="FooterChar"/>
    <w:uiPriority w:val="99"/>
    <w:unhideWhenUsed/>
    <w:rsid w:val="00D46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5D9"/>
  </w:style>
  <w:style w:type="character" w:styleId="Hyperlink">
    <w:name w:val="Hyperlink"/>
    <w:basedOn w:val="DefaultParagraphFont"/>
    <w:uiPriority w:val="99"/>
    <w:unhideWhenUsed/>
    <w:rsid w:val="00B52D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vantu.mof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Le V Tu</cp:lastModifiedBy>
  <cp:revision>3</cp:revision>
  <cp:lastPrinted>2019-10-15T07:40:00Z</cp:lastPrinted>
  <dcterms:created xsi:type="dcterms:W3CDTF">2019-10-31T02:18:00Z</dcterms:created>
  <dcterms:modified xsi:type="dcterms:W3CDTF">2019-10-31T02:19:00Z</dcterms:modified>
</cp:coreProperties>
</file>